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WithEffects.xml" ContentType="application/vnd.ms-word.stylesWithEffect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body>
    <w:p w14:paraId="00000001">
      <w:pPr>
        <w:jc w:val="right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БЕКІТЕМІН</w:t>
      </w:r>
    </w:p>
    <w:p w14:paraId="00000002">
      <w:pPr>
        <w:jc w:val="right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«</w:t>
      </w:r>
      <w:r>
        <w:rPr>
          <w:rFonts w:ascii="Times New Roman" w:cs="Times New Roman" w:hAnsi="Times New Roman"/>
          <w:b/>
          <w:sz w:val="24"/>
          <w:szCs w:val="24"/>
        </w:rPr>
        <w:t>Акмола облысы білім баскармасының Шортанды ауданы бойынша білім бөлімі Новокубанка ауылының жалпы орта білім беретін мектебі» КММ директоры</w:t>
      </w:r>
    </w:p>
    <w:p w14:paraId="00000003">
      <w:pPr>
        <w:jc w:val="right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____________Б.А. Кулекина</w:t>
      </w:r>
    </w:p>
    <w:p w14:paraId="00000004">
      <w:pPr>
        <w:jc w:val="center"/>
        <w:rPr>
          <w:rFonts w:ascii="Times New Roman" w:cs="Times New Roman" w:hAnsi="Times New Roman"/>
          <w:b/>
          <w:sz w:val="24"/>
          <w:szCs w:val="24"/>
        </w:rPr>
      </w:pPr>
    </w:p>
    <w:p w14:paraId="00000005">
      <w:pPr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2024-2025 оқу жылындағы</w:t>
      </w:r>
    </w:p>
    <w:p w14:paraId="00000006">
      <w:pPr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0 «Б» сынып оқушылараның тізімі</w:t>
      </w:r>
    </w:p>
    <w:p w14:paraId="00000007">
      <w:pPr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Сынып жетекшісі</w:t>
      </w:r>
      <w:r>
        <w:rPr>
          <w:rFonts w:ascii="Times New Roman" w:cs="Times New Roman" w:hAnsi="Times New Roman"/>
          <w:sz w:val="24"/>
          <w:szCs w:val="24"/>
          <w:lang w:val="ru-RU"/>
        </w:rPr>
        <w:t>:</w:t>
      </w:r>
      <w:r>
        <w:rPr>
          <w:rFonts w:ascii="Times New Roman" w:cs="Times New Roman" w:hAnsi="Times New Roman"/>
          <w:sz w:val="24"/>
          <w:szCs w:val="24"/>
        </w:rPr>
        <w:t xml:space="preserve"> Бельц Инна Николаевна </w:t>
      </w:r>
    </w:p>
    <w:tbl>
      <w:tblPr>
        <w:tblStyle w:val="TableGrid"/>
        <w:tblW w:w="10421" w:type="dxa"/>
        <w:tblLook w:val="04A0"/>
      </w:tblPr>
      <w:tblGrid>
        <w:gridCol w:w="797"/>
        <w:gridCol w:w="4567"/>
        <w:gridCol w:w="1643"/>
        <w:gridCol w:w="3414"/>
      </w:tblGrid>
      <w:tr>
        <w:trPr/>
        <w:tc>
          <w:tcPr>
            <w:cnfStyle w:val="101000000000"/>
            <w:tcW w:w="797" w:type="dxa"/>
          </w:tcPr>
          <w:p w14:paraId="00000008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cnfStyle w:val="100000000000"/>
            <w:tcW w:w="4567" w:type="dxa"/>
          </w:tcPr>
          <w:p w14:paraId="00000009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Оқушының аты-жөні</w:t>
            </w:r>
          </w:p>
        </w:tc>
        <w:tc>
          <w:tcPr>
            <w:cnfStyle w:val="100000000000"/>
            <w:tcW w:w="1643" w:type="dxa"/>
          </w:tcPr>
          <w:p w14:paraId="0000000A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Туған жылы</w:t>
            </w:r>
          </w:p>
        </w:tc>
        <w:tc>
          <w:tcPr>
            <w:cnfStyle w:val="100000000000"/>
            <w:tcW w:w="3414" w:type="dxa"/>
          </w:tcPr>
          <w:p w14:paraId="0000000B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Мекен-жайы</w:t>
            </w:r>
          </w:p>
        </w:tc>
      </w:tr>
      <w:tr>
        <w:trPr/>
        <w:tc>
          <w:tcPr>
            <w:cnfStyle w:val="001000100000"/>
            <w:tcW w:w="797" w:type="dxa"/>
          </w:tcPr>
          <w:p w14:paraId="0000000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567" w:type="dxa"/>
          </w:tcPr>
          <w:p w14:paraId="0000000D">
            <w:pPr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Гришукевич</w:t>
            </w: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 xml:space="preserve"> Богдан Петрович</w:t>
            </w:r>
          </w:p>
        </w:tc>
        <w:tc>
          <w:tcPr>
            <w:cnfStyle w:val="000000100000"/>
            <w:tcW w:w="1643" w:type="dxa"/>
          </w:tcPr>
          <w:p w14:paraId="0000000E">
            <w:pPr>
              <w:jc w:val="center"/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18.10.2018</w:t>
            </w:r>
          </w:p>
        </w:tc>
        <w:tc>
          <w:tcPr>
            <w:cnfStyle w:val="000000100000"/>
            <w:tcW w:w="3414" w:type="dxa"/>
          </w:tcPr>
          <w:p w14:paraId="0000000F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Кан де Хана 22</w:t>
            </w:r>
          </w:p>
        </w:tc>
      </w:tr>
      <w:tr>
        <w:trPr/>
        <w:tc>
          <w:tcPr>
            <w:cnfStyle w:val="001000010000"/>
            <w:tcW w:w="797" w:type="dxa"/>
          </w:tcPr>
          <w:p w14:paraId="0000001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4567" w:type="dxa"/>
          </w:tcPr>
          <w:p w14:paraId="00000011">
            <w:pPr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Загерт</w:t>
            </w: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 xml:space="preserve"> Давид Максимович</w:t>
            </w:r>
          </w:p>
        </w:tc>
        <w:tc>
          <w:tcPr>
            <w:cnfStyle w:val="000000010000"/>
            <w:tcW w:w="1643" w:type="dxa"/>
          </w:tcPr>
          <w:p w14:paraId="00000012">
            <w:pPr>
              <w:jc w:val="center"/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18.12.2018</w:t>
            </w:r>
          </w:p>
        </w:tc>
        <w:tc>
          <w:tcPr>
            <w:cnfStyle w:val="000000010000"/>
            <w:tcW w:w="3414" w:type="dxa"/>
          </w:tcPr>
          <w:p w14:paraId="00000013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Набережная 31</w:t>
            </w:r>
          </w:p>
        </w:tc>
      </w:tr>
      <w:tr>
        <w:trPr/>
        <w:tc>
          <w:tcPr>
            <w:cnfStyle w:val="001000100000"/>
            <w:tcW w:w="797" w:type="dxa"/>
          </w:tcPr>
          <w:p w14:paraId="0000001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567" w:type="dxa"/>
          </w:tcPr>
          <w:p w14:paraId="00000015">
            <w:pPr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Лукашевич Ярослав Иванович</w:t>
            </w:r>
          </w:p>
        </w:tc>
        <w:tc>
          <w:tcPr>
            <w:cnfStyle w:val="000000100000"/>
            <w:tcW w:w="1643" w:type="dxa"/>
          </w:tcPr>
          <w:p w14:paraId="00000016">
            <w:pPr>
              <w:jc w:val="center"/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27.11.2018</w:t>
            </w:r>
          </w:p>
        </w:tc>
        <w:tc>
          <w:tcPr>
            <w:cnfStyle w:val="000000100000"/>
            <w:tcW w:w="3414" w:type="dxa"/>
          </w:tcPr>
          <w:p w14:paraId="0000001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 xml:space="preserve">Кан-де-Хана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к-с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і, 27 уй, 14 кв</w:t>
            </w:r>
          </w:p>
        </w:tc>
      </w:tr>
      <w:tr>
        <w:trPr/>
        <w:tc>
          <w:tcPr>
            <w:cnfStyle w:val="001000010000"/>
            <w:tcW w:w="797" w:type="dxa"/>
          </w:tcPr>
          <w:p w14:paraId="00000018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4567" w:type="dxa"/>
          </w:tcPr>
          <w:p w14:paraId="00000019">
            <w:pPr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Мороз Илья Иванович</w:t>
            </w:r>
          </w:p>
        </w:tc>
        <w:tc>
          <w:tcPr>
            <w:cnfStyle w:val="000000010000"/>
            <w:tcW w:w="1643" w:type="dxa"/>
          </w:tcPr>
          <w:p w14:paraId="0000001A">
            <w:pPr>
              <w:jc w:val="center"/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14.03.2019</w:t>
            </w:r>
          </w:p>
        </w:tc>
        <w:tc>
          <w:tcPr>
            <w:cnfStyle w:val="000000010000"/>
            <w:tcW w:w="3414" w:type="dxa"/>
          </w:tcPr>
          <w:p w14:paraId="0000001B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 xml:space="preserve">Кан-де-Хана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к-сі, 52үй</w:t>
            </w:r>
          </w:p>
        </w:tc>
      </w:tr>
      <w:tr>
        <w:trPr/>
        <w:tc>
          <w:tcPr>
            <w:cnfStyle w:val="001000100000"/>
            <w:tcW w:w="797" w:type="dxa"/>
          </w:tcPr>
          <w:p w14:paraId="0000001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567" w:type="dxa"/>
          </w:tcPr>
          <w:p w14:paraId="0000001D">
            <w:pPr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Понамарева Василиса Сергеевна</w:t>
            </w:r>
          </w:p>
        </w:tc>
        <w:tc>
          <w:tcPr>
            <w:cnfStyle w:val="000000100000"/>
            <w:tcW w:w="1643" w:type="dxa"/>
          </w:tcPr>
          <w:p w14:paraId="0000001E">
            <w:pPr>
              <w:jc w:val="center"/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16.09.2018</w:t>
            </w:r>
          </w:p>
        </w:tc>
        <w:tc>
          <w:tcPr>
            <w:cnfStyle w:val="000000100000"/>
            <w:tcW w:w="3414" w:type="dxa"/>
          </w:tcPr>
          <w:p w14:paraId="0000001F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Почтовая к-сі, 30үй</w:t>
            </w:r>
          </w:p>
        </w:tc>
      </w:tr>
      <w:tr>
        <w:trPr/>
        <w:tc>
          <w:tcPr>
            <w:cnfStyle w:val="001000010000"/>
            <w:tcW w:w="797" w:type="dxa"/>
          </w:tcPr>
          <w:p w14:paraId="0000002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4567" w:type="dxa"/>
          </w:tcPr>
          <w:p w14:paraId="00000021">
            <w:pPr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Прудникова Каролина Владимировна</w:t>
            </w:r>
          </w:p>
        </w:tc>
        <w:tc>
          <w:tcPr>
            <w:cnfStyle w:val="000000010000"/>
            <w:tcW w:w="1643" w:type="dxa"/>
          </w:tcPr>
          <w:p w14:paraId="00000022">
            <w:pPr>
              <w:jc w:val="center"/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14.03.2018</w:t>
            </w:r>
          </w:p>
        </w:tc>
        <w:tc>
          <w:tcPr>
            <w:cnfStyle w:val="000000010000"/>
            <w:tcW w:w="3414" w:type="dxa"/>
          </w:tcPr>
          <w:p w14:paraId="00000023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Кенесары к-сі, 27 үй</w:t>
            </w:r>
          </w:p>
        </w:tc>
      </w:tr>
      <w:tr>
        <w:trPr/>
        <w:tc>
          <w:tcPr>
            <w:cnfStyle w:val="001000100000"/>
            <w:tcW w:w="797" w:type="dxa"/>
          </w:tcPr>
          <w:p w14:paraId="0000002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567" w:type="dxa"/>
          </w:tcPr>
          <w:p w14:paraId="00000025">
            <w:pPr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Энграф</w:t>
            </w: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Даниэла</w:t>
            </w: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 xml:space="preserve"> Петровна </w:t>
            </w:r>
          </w:p>
        </w:tc>
        <w:tc>
          <w:tcPr>
            <w:cnfStyle w:val="000000100000"/>
            <w:tcW w:w="1643" w:type="dxa"/>
          </w:tcPr>
          <w:p w14:paraId="00000026">
            <w:pPr>
              <w:jc w:val="center"/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20.11.2018</w:t>
            </w:r>
          </w:p>
        </w:tc>
        <w:tc>
          <w:tcPr>
            <w:cnfStyle w:val="000000100000"/>
            <w:tcW w:w="3414" w:type="dxa"/>
          </w:tcPr>
          <w:p w14:paraId="0000002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 xml:space="preserve">Почтовая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к-с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і,37 үй</w:t>
            </w:r>
          </w:p>
        </w:tc>
      </w:tr>
    </w:tbl>
    <w:p w14:paraId="00000028">
      <w:pPr>
        <w:jc w:val="center"/>
        <w:rPr>
          <w:rFonts w:ascii="Times New Roman" w:cs="Times New Roman" w:hAnsi="Times New Roman"/>
          <w:sz w:val="24"/>
          <w:szCs w:val="24"/>
        </w:rPr>
      </w:pPr>
    </w:p>
    <w:p w14:paraId="00000029">
      <w:p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br w:type="page"/>
      </w:r>
    </w:p>
    <w:p w14:paraId="0000002A">
      <w:pPr>
        <w:jc w:val="right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>Директору</w:t>
      </w:r>
    </w:p>
    <w:p w14:paraId="0000002B">
      <w:pPr>
        <w:jc w:val="right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КГУ «Общеобразовательная школа села Новокубанка отдела образования по </w:t>
      </w:r>
      <w:r>
        <w:rPr>
          <w:rFonts w:ascii="Times New Roman" w:cs="Times New Roman" w:hAnsi="Times New Roman"/>
          <w:sz w:val="24"/>
          <w:szCs w:val="24"/>
          <w:lang w:val="ru-RU"/>
        </w:rPr>
        <w:t>Шортандинскому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 району управления образования </w:t>
      </w:r>
      <w:r>
        <w:rPr>
          <w:rFonts w:ascii="Times New Roman" w:cs="Times New Roman" w:hAnsi="Times New Roman"/>
          <w:sz w:val="24"/>
          <w:szCs w:val="24"/>
          <w:lang w:val="ru-RU"/>
        </w:rPr>
        <w:t>Акмолинской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 области» </w:t>
      </w:r>
    </w:p>
    <w:p w14:paraId="0000002C">
      <w:pPr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Одобрила </w:t>
      </w:r>
    </w:p>
    <w:p w14:paraId="0000002D">
      <w:pPr>
        <w:jc w:val="right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_________ </w:t>
      </w:r>
      <w:r>
        <w:rPr>
          <w:rFonts w:ascii="Times New Roman" w:cs="Times New Roman" w:hAnsi="Times New Roman"/>
          <w:sz w:val="24"/>
          <w:szCs w:val="24"/>
          <w:lang w:val="ru-RU"/>
        </w:rPr>
        <w:t>Кулекина</w:t>
      </w:r>
      <w:r>
        <w:rPr>
          <w:rFonts w:ascii="Times New Roman" w:cs="Times New Roman" w:hAnsi="Times New Roman"/>
          <w:sz w:val="24"/>
          <w:szCs w:val="24"/>
          <w:lang w:val="ru-RU"/>
        </w:rPr>
        <w:t xml:space="preserve"> Б.А.</w:t>
      </w:r>
    </w:p>
    <w:p w14:paraId="0000002E">
      <w:pPr>
        <w:jc w:val="right"/>
        <w:rPr>
          <w:rFonts w:ascii="Times New Roman" w:cs="Times New Roman" w:hAnsi="Times New Roman"/>
          <w:sz w:val="24"/>
          <w:szCs w:val="24"/>
          <w:lang w:val="ru-RU"/>
        </w:rPr>
      </w:pPr>
      <w:bookmarkStart w:id="0" w:name="_GoBack"/>
      <w:bookmarkEnd w:id="0"/>
    </w:p>
    <w:p w14:paraId="0000002F">
      <w:pPr>
        <w:jc w:val="center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</w:rPr>
        <w:t xml:space="preserve">2024-2025 </w:t>
      </w:r>
      <w:r>
        <w:rPr>
          <w:rFonts w:ascii="Times New Roman" w:cs="Times New Roman" w:hAnsi="Times New Roman"/>
          <w:sz w:val="24"/>
          <w:szCs w:val="24"/>
          <w:lang w:val="ru-RU"/>
        </w:rPr>
        <w:t>учебный год</w:t>
      </w:r>
    </w:p>
    <w:p w14:paraId="00000030">
      <w:pPr>
        <w:jc w:val="center"/>
        <w:rPr>
          <w:rFonts w:ascii="Times New Roman" w:cs="Times New Roman" w:hAnsi="Times New Roman"/>
          <w:sz w:val="24"/>
          <w:szCs w:val="24"/>
          <w:lang w:val="ru-RU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 xml:space="preserve">Список учеников </w:t>
      </w:r>
      <w:r>
        <w:rPr>
          <w:rFonts w:ascii="Times New Roman" w:cs="Times New Roman" w:hAnsi="Times New Roman"/>
          <w:sz w:val="24"/>
          <w:szCs w:val="24"/>
        </w:rPr>
        <w:t xml:space="preserve">0 «Б» </w:t>
      </w:r>
      <w:r>
        <w:rPr>
          <w:rFonts w:ascii="Times New Roman" w:cs="Times New Roman" w:hAnsi="Times New Roman"/>
          <w:sz w:val="24"/>
          <w:szCs w:val="24"/>
          <w:lang w:val="ru-RU"/>
        </w:rPr>
        <w:t>класса</w:t>
      </w:r>
    </w:p>
    <w:p w14:paraId="00000031">
      <w:pPr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ru-RU"/>
        </w:rPr>
        <w:t>Классный руководитель</w:t>
      </w:r>
      <w:r>
        <w:rPr>
          <w:rFonts w:ascii="Times New Roman" w:cs="Times New Roman" w:hAnsi="Times New Roman"/>
          <w:sz w:val="24"/>
          <w:szCs w:val="24"/>
          <w:lang w:val="ru-RU"/>
        </w:rPr>
        <w:t>:</w:t>
      </w:r>
      <w:r>
        <w:rPr>
          <w:rFonts w:ascii="Times New Roman" w:cs="Times New Roman" w:hAnsi="Times New Roman"/>
          <w:sz w:val="24"/>
          <w:szCs w:val="24"/>
        </w:rPr>
        <w:t xml:space="preserve"> Бельц Инна Николаевна </w:t>
      </w:r>
    </w:p>
    <w:tbl>
      <w:tblPr>
        <w:tblStyle w:val="TableGrid"/>
        <w:tblW w:w="0" w:type="auto"/>
        <w:tblLook w:val="04A0"/>
      </w:tblPr>
      <w:tblGrid>
        <w:gridCol w:w="675"/>
        <w:gridCol w:w="4820"/>
        <w:gridCol w:w="1683"/>
        <w:gridCol w:w="2393"/>
      </w:tblGrid>
      <w:tr>
        <w:trPr/>
        <w:tc>
          <w:tcPr>
            <w:cnfStyle w:val="101000000000"/>
            <w:tcW w:w="675" w:type="dxa"/>
          </w:tcPr>
          <w:p w14:paraId="00000032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cnfStyle w:val="100000000000"/>
            <w:tcW w:w="4820" w:type="dxa"/>
          </w:tcPr>
          <w:p w14:paraId="00000033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  <w:lang w:val="ru-RU"/>
              </w:rPr>
              <w:t>Ф.И.О.</w:t>
            </w:r>
          </w:p>
        </w:tc>
        <w:tc>
          <w:tcPr>
            <w:cnfStyle w:val="100000000000"/>
            <w:tcW w:w="1683" w:type="dxa"/>
          </w:tcPr>
          <w:p w14:paraId="00000034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  <w:lang w:val="ru-RU"/>
              </w:rPr>
              <w:t>Дата рождения</w:t>
            </w:r>
          </w:p>
        </w:tc>
        <w:tc>
          <w:tcPr>
            <w:cnfStyle w:val="100000000000"/>
            <w:tcW w:w="2393" w:type="dxa"/>
          </w:tcPr>
          <w:p w14:paraId="00000035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  <w:lang w:val="ru-RU"/>
              </w:rPr>
              <w:t>Адрес проживания</w:t>
            </w:r>
          </w:p>
        </w:tc>
      </w:tr>
      <w:tr>
        <w:trPr/>
        <w:tc>
          <w:tcPr>
            <w:cnfStyle w:val="001000100000"/>
            <w:tcW w:w="675" w:type="dxa"/>
          </w:tcPr>
          <w:p w14:paraId="00000036">
            <w:pPr>
              <w:ind w:left="284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820" w:type="dxa"/>
          </w:tcPr>
          <w:p w14:paraId="00000037">
            <w:pPr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Гришукевич</w:t>
            </w: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 xml:space="preserve"> Богдан Петрович</w:t>
            </w:r>
          </w:p>
        </w:tc>
        <w:tc>
          <w:tcPr>
            <w:cnfStyle w:val="000000100000"/>
            <w:tcW w:w="1683" w:type="dxa"/>
          </w:tcPr>
          <w:p w14:paraId="00000038">
            <w:pPr>
              <w:jc w:val="center"/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18.10.2018</w:t>
            </w:r>
          </w:p>
        </w:tc>
        <w:tc>
          <w:tcPr>
            <w:cnfStyle w:val="000000100000"/>
            <w:tcW w:w="2393" w:type="dxa"/>
          </w:tcPr>
          <w:p w14:paraId="00000039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Кан де Хана 22</w:t>
            </w:r>
          </w:p>
        </w:tc>
      </w:tr>
      <w:tr>
        <w:trPr/>
        <w:tc>
          <w:tcPr>
            <w:cnfStyle w:val="001000010000"/>
            <w:tcW w:w="675" w:type="dxa"/>
          </w:tcPr>
          <w:p w14:paraId="0000003A">
            <w:pPr>
              <w:ind w:left="284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4820" w:type="dxa"/>
          </w:tcPr>
          <w:p w14:paraId="0000003B">
            <w:pPr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Загерт</w:t>
            </w: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 xml:space="preserve"> Давид Максимович</w:t>
            </w:r>
          </w:p>
        </w:tc>
        <w:tc>
          <w:tcPr>
            <w:cnfStyle w:val="000000010000"/>
            <w:tcW w:w="1683" w:type="dxa"/>
          </w:tcPr>
          <w:p w14:paraId="0000003C">
            <w:pPr>
              <w:jc w:val="center"/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18.12.2018</w:t>
            </w:r>
          </w:p>
        </w:tc>
        <w:tc>
          <w:tcPr>
            <w:cnfStyle w:val="000000010000"/>
            <w:tcW w:w="2393" w:type="dxa"/>
          </w:tcPr>
          <w:p w14:paraId="0000003D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Набережная 31</w:t>
            </w:r>
          </w:p>
        </w:tc>
      </w:tr>
      <w:tr>
        <w:trPr/>
        <w:tc>
          <w:tcPr>
            <w:cnfStyle w:val="001000100000"/>
            <w:tcW w:w="675" w:type="dxa"/>
          </w:tcPr>
          <w:p w14:paraId="0000003E">
            <w:pPr>
              <w:ind w:left="284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820" w:type="dxa"/>
          </w:tcPr>
          <w:p w14:paraId="0000003F">
            <w:pPr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Лукашевич Ярослав Иванович</w:t>
            </w:r>
          </w:p>
        </w:tc>
        <w:tc>
          <w:tcPr>
            <w:cnfStyle w:val="000000100000"/>
            <w:tcW w:w="1683" w:type="dxa"/>
          </w:tcPr>
          <w:p w14:paraId="00000040">
            <w:pPr>
              <w:jc w:val="center"/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27.11.2018</w:t>
            </w:r>
          </w:p>
        </w:tc>
        <w:tc>
          <w:tcPr>
            <w:cnfStyle w:val="000000100000"/>
            <w:tcW w:w="2393" w:type="dxa"/>
          </w:tcPr>
          <w:p w14:paraId="00000041">
            <w:pPr>
              <w:jc w:val="center"/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Ул. Кан-де-Хан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д</w:t>
            </w: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ом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27, </w:t>
            </w: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кв</w:t>
            </w: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14</w:t>
            </w:r>
          </w:p>
        </w:tc>
      </w:tr>
      <w:tr>
        <w:trPr/>
        <w:tc>
          <w:tcPr>
            <w:cnfStyle w:val="001000010000"/>
            <w:tcW w:w="675" w:type="dxa"/>
          </w:tcPr>
          <w:p w14:paraId="00000042">
            <w:pPr>
              <w:ind w:left="284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4820" w:type="dxa"/>
          </w:tcPr>
          <w:p w14:paraId="00000043">
            <w:pPr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Мороз Илья Иванович</w:t>
            </w:r>
          </w:p>
        </w:tc>
        <w:tc>
          <w:tcPr>
            <w:cnfStyle w:val="000000010000"/>
            <w:tcW w:w="1683" w:type="dxa"/>
          </w:tcPr>
          <w:p w14:paraId="00000044">
            <w:pPr>
              <w:jc w:val="center"/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14.03.2019</w:t>
            </w:r>
          </w:p>
        </w:tc>
        <w:tc>
          <w:tcPr>
            <w:cnfStyle w:val="000000010000"/>
            <w:tcW w:w="2393" w:type="dxa"/>
          </w:tcPr>
          <w:p w14:paraId="00000045">
            <w:pPr>
              <w:jc w:val="center"/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Ул. Кан-де-Хана, дом 52</w:t>
            </w:r>
          </w:p>
        </w:tc>
      </w:tr>
      <w:tr>
        <w:trPr/>
        <w:tc>
          <w:tcPr>
            <w:cnfStyle w:val="001000100000"/>
            <w:tcW w:w="675" w:type="dxa"/>
          </w:tcPr>
          <w:p w14:paraId="00000046">
            <w:pPr>
              <w:ind w:left="284"/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820" w:type="dxa"/>
          </w:tcPr>
          <w:p w14:paraId="00000047">
            <w:pPr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Понамарева Василиса Сергеевна</w:t>
            </w:r>
          </w:p>
        </w:tc>
        <w:tc>
          <w:tcPr>
            <w:cnfStyle w:val="000000100000"/>
            <w:tcW w:w="1683" w:type="dxa"/>
          </w:tcPr>
          <w:p w14:paraId="00000048">
            <w:pPr>
              <w:jc w:val="center"/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16.09.2018</w:t>
            </w:r>
          </w:p>
        </w:tc>
        <w:tc>
          <w:tcPr>
            <w:cnfStyle w:val="000000100000"/>
            <w:tcW w:w="2393" w:type="dxa"/>
          </w:tcPr>
          <w:p w14:paraId="00000049">
            <w:pPr>
              <w:jc w:val="center"/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 xml:space="preserve">Ул.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Почтовая, </w:t>
            </w: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дом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30</w:t>
            </w:r>
          </w:p>
        </w:tc>
      </w:tr>
      <w:tr>
        <w:trPr/>
        <w:tc>
          <w:tcPr>
            <w:cnfStyle w:val="001000010000"/>
            <w:tcW w:w="675" w:type="dxa"/>
          </w:tcPr>
          <w:p w14:paraId="0000004A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4820" w:type="dxa"/>
          </w:tcPr>
          <w:p w14:paraId="0000004B">
            <w:pPr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Прудникова Каролина Владимировна</w:t>
            </w:r>
          </w:p>
        </w:tc>
        <w:tc>
          <w:tcPr>
            <w:cnfStyle w:val="000000010000"/>
            <w:tcW w:w="1683" w:type="dxa"/>
          </w:tcPr>
          <w:p w14:paraId="0000004C">
            <w:pPr>
              <w:jc w:val="center"/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14.03.2018</w:t>
            </w:r>
          </w:p>
        </w:tc>
        <w:tc>
          <w:tcPr>
            <w:cnfStyle w:val="000000010000"/>
            <w:tcW w:w="2393" w:type="dxa"/>
          </w:tcPr>
          <w:p w14:paraId="0000004D">
            <w:pPr>
              <w:jc w:val="center"/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Ул</w:t>
            </w: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енесары,дом 27</w:t>
            </w:r>
          </w:p>
        </w:tc>
      </w:tr>
      <w:tr>
        <w:trPr/>
        <w:tc>
          <w:tcPr>
            <w:cnfStyle w:val="001000100000"/>
            <w:tcW w:w="675" w:type="dxa"/>
          </w:tcPr>
          <w:p w14:paraId="0000004E">
            <w:pPr>
              <w:pStyle w:val="ListParagraph"/>
              <w:ind w:left="284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4820" w:type="dxa"/>
          </w:tcPr>
          <w:p w14:paraId="0000004F">
            <w:pPr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Энграф</w:t>
            </w: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Даниэла</w:t>
            </w: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 xml:space="preserve"> Петровна </w:t>
            </w:r>
          </w:p>
        </w:tc>
        <w:tc>
          <w:tcPr>
            <w:cnfStyle w:val="000000100000"/>
            <w:tcW w:w="1683" w:type="dxa"/>
          </w:tcPr>
          <w:p w14:paraId="00000050">
            <w:pPr>
              <w:jc w:val="center"/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20.11.2018</w:t>
            </w:r>
          </w:p>
        </w:tc>
        <w:tc>
          <w:tcPr>
            <w:cnfStyle w:val="000000100000"/>
            <w:tcW w:w="2393" w:type="dxa"/>
          </w:tcPr>
          <w:p w14:paraId="00000051">
            <w:pPr>
              <w:jc w:val="center"/>
              <w:rPr>
                <w:rFonts w:ascii="Times New Roman" w:cs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Ул. Почтовая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>д</w:t>
            </w:r>
            <w:r>
              <w:rPr>
                <w:rFonts w:ascii="Times New Roman" w:cs="Times New Roman" w:hAnsi="Times New Roman"/>
                <w:sz w:val="24"/>
                <w:szCs w:val="24"/>
                <w:lang w:val="ru-RU"/>
              </w:rPr>
              <w:t xml:space="preserve">ом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37</w:t>
            </w:r>
          </w:p>
        </w:tc>
      </w:tr>
    </w:tbl>
    <w:p w14:paraId="00000052">
      <w:pPr>
        <w:jc w:val="center"/>
        <w:rPr>
          <w:rFonts w:ascii="Times New Roman" w:cs="Times New Roman" w:hAnsi="Times New Roman"/>
          <w:sz w:val="24"/>
          <w:szCs w:val="24"/>
        </w:rPr>
      </w:pPr>
    </w:p>
    <w:p w14:paraId="00000053">
      <w:pPr>
        <w:jc w:val="center"/>
        <w:rPr>
          <w:rFonts w:ascii="Times New Roman" w:cs="Times New Roman" w:hAnsi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00000000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ambria">
    <w:panose1 w:val="02040503050406030204"/>
    <w:charset w:val="cc"/>
    <w:family w:val="roman"/>
    <w:pitch w:val="variable"/>
    <w:sig w:usb0="00000000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 w:tentative="0">
      <w:start w:val="1"/>
      <w:numFmt w:val="decimal"/>
      <w:lvlText w:val="%1."/>
      <w:lvlJc w:val="left"/>
      <w:pPr>
        <w:ind w:left="928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05E"/>
    <w:rsid w:val="000A36A7"/>
    <w:rsid w:val="002A5F39"/>
    <w:rsid w:val="006F77F8"/>
    <w:rsid w:val="0077005E"/>
    <w:rsid w:val="007A2261"/>
    <w:rsid w:val="007D0E1F"/>
    <w:rsid w:val="00A3673A"/>
    <w:rsid w:val="00D20715"/>
    <w:rsid w:val="00E4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footnotePr/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kk-KZ" w:bidi="ar-SA" w:eastAsia="en-US"/>
      </w:rPr>
    </w:rPrDefault>
    <w:pPrDefault>
      <w:pPr>
        <w:spacing w:after="200" w:line="276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rPr>
      <w:color w:val="0000ff" w:themeColor="hyperlink"/>
      <w:u w:val="single"/>
    </w:rPr>
  </w:style>
  <w:style w:type="character" w:styleId="FollowedHyperlink">
    <w:name w:val="FollowedHyperlink"/>
    <w:uiPriority w:val="99"/>
    <w:semiHidden w:val="on"/>
    <w:unhideWhenUsed w:val="on"/>
    <w:rPr>
      <w:color w:val="800080" w:themeColor="followed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0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0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4" Type="http://schemas.openxmlformats.org/officeDocument/2006/relationships/settings" Target="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3" Type="http://schemas.microsoft.com/office/2007/relationships/stylesWithEffects" Target="stylesWithEffects.xml"/><Relationship Id="rId5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10535814</TotalTime>
  <Pages>2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APK</dc:creator>
  <cp:lastModifiedBy>unknown</cp:lastModifiedBy>
</cp:coreProperties>
</file>